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222" w:rsidRDefault="009A3332" w:rsidP="009A3332">
      <w:pPr>
        <w:ind w:firstLine="708"/>
      </w:pPr>
      <w:bookmarkStart w:id="0" w:name="_GoBack"/>
      <w:bookmarkEnd w:id="0"/>
      <w:r>
        <w:t>Tabela zawierająca wylosowane grupy:</w:t>
      </w:r>
    </w:p>
    <w:p w:rsidR="009A3332" w:rsidRDefault="009A3332" w:rsidP="009A3332">
      <w:pPr>
        <w:ind w:firstLine="708"/>
      </w:pPr>
      <w:r>
        <w:t>Grupa A: Olsztyn, Rzeszów, Gdańsk</w:t>
      </w:r>
    </w:p>
    <w:p w:rsidR="009A3332" w:rsidRDefault="009A3332" w:rsidP="009A3332">
      <w:pPr>
        <w:ind w:firstLine="708"/>
      </w:pPr>
      <w:r>
        <w:t xml:space="preserve">Grupa B: </w:t>
      </w:r>
      <w:r w:rsidR="000C2830">
        <w:t>Bydgoszcz, Katowice, Radom, SP w Katowicach</w:t>
      </w:r>
    </w:p>
    <w:p w:rsidR="000C2830" w:rsidRDefault="000C2830" w:rsidP="009A3332">
      <w:pPr>
        <w:ind w:firstLine="708"/>
      </w:pPr>
      <w:r>
        <w:t>Grupa C: Wrocław, Białystok, Poznań</w:t>
      </w:r>
    </w:p>
    <w:p w:rsidR="000C2830" w:rsidRPr="009A3332" w:rsidRDefault="000C2830" w:rsidP="009A3332">
      <w:pPr>
        <w:ind w:firstLine="708"/>
      </w:pPr>
      <w:r>
        <w:t>Grupa D: Łódź, Kielce, Lublin, Opole</w:t>
      </w:r>
    </w:p>
    <w:sectPr w:rsidR="000C2830" w:rsidRPr="009A3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32"/>
    <w:rsid w:val="000C2830"/>
    <w:rsid w:val="005C4222"/>
    <w:rsid w:val="009A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802B"/>
  <w15:chartTrackingRefBased/>
  <w15:docId w15:val="{E2858D53-E2E3-4850-9327-74E7314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Dalecka</dc:creator>
  <cp:keywords/>
  <dc:description/>
  <cp:lastModifiedBy>Izabela Dalecka</cp:lastModifiedBy>
  <cp:revision>1</cp:revision>
  <dcterms:created xsi:type="dcterms:W3CDTF">2026-09-24T07:30:00Z</dcterms:created>
  <dcterms:modified xsi:type="dcterms:W3CDTF">2026-09-24T07:48:00Z</dcterms:modified>
</cp:coreProperties>
</file>